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17920" cy="34975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nd_boundar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4975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晨光併購旬味市場：一場效率與品牌的拉鋸戰</w:t>
      </w:r>
    </w:p>
    <w:p>
      <w:r>
        <w:rPr>
          <w:b/>
        </w:rPr>
        <w:t>一、董事會後的下午</w:t>
      </w:r>
    </w:p>
    <w:p>
      <w:r>
        <w:t>晨光生活集團的董事會剛結束，策略長林怡安留在會議室裡整理思緒。過去十年，她經手無數展店、會員系統建置與轉投資案。就在剛才，董事會正式通過一項指標性投資：晨光將取得「旬味市場」台灣區控制性股權，並參與其食品加工事業。</w:t>
      </w:r>
    </w:p>
    <w:p>
      <w:r>
        <w:t>旬味市場在零售圈是個特別的存在。它店數不多，卻擁有極高品牌黏著度。生鮮肉品、現做熟食、冷藏甜點和週末限量選品是它的招牌。消費者買單的原因，正是因為它沒有連鎖超市的制式感。走道稍微狹窄，商品標籤帶著手寫溫度，熟食區總有人排隊。社群媒體上，顧客熱衷分享今天在店裡挖到什麼寶，極少討論折扣。</w:t>
      </w:r>
    </w:p>
    <w:p>
      <w:r>
        <w:t>反觀晨光集團，是一個講求極致效率的零售巨獸。旗下版圖橫跨便利商店、連鎖超市、藥妝店、連鎖咖啡，並擁有龐大的物流車隊、鮮食廠與活躍的會員支付生態圈。晨光的致勝方程式很明確：高密度的門市、精準的物流、強勢的會員行銷，以及極短的商品測試週期。</w:t>
      </w:r>
    </w:p>
    <w:p>
      <w:r>
        <w:t>會議尾聲，董事長留下了一個問題：「我們砸錢買下來的，究竟是一個獨立品牌，還是一套可以放進晨光系統運轉的能力？」</w:t>
      </w:r>
    </w:p>
    <w:p>
      <w:r>
        <w:t>林怡安清楚，接下來九十天的整合計畫才是真正的考驗。雖然股權交割尚待主管機關核准，晨光內部早已動了起來。財務部急著看綜效，物流部準備接手配送，會員部想把旬味放進集團 App 首頁，鮮食廠盤算著生鮮原料的採購整合；但品牌團隊提出警告：整合過快，旬味恐怕會失去靈魂。</w:t>
      </w:r>
    </w:p>
    <w:p>
      <w:r>
        <w:rPr>
          <w:b/>
        </w:rPr>
        <w:t>二、三種聲音</w:t>
      </w:r>
    </w:p>
    <w:p>
      <w:r>
        <w:t>隔週的首次整合會議上，跨部門的火花立刻顯現。</w:t>
      </w:r>
    </w:p>
    <w:p>
      <w:r>
        <w:t>營運長周啟民力主快速整併。他攤開數據指出，旬味市場目前最大的隱憂是後勤規模不足。採購議價空間小、冷鏈物流成本偏高、展店龜速，且缺乏強大的資訊系統支援門市數據分析。既然集團注資，就該全面導入晨光的物流、採購、會員與財務控管。</w:t>
      </w:r>
    </w:p>
    <w:p>
      <w:r>
        <w:t>周啟民說得直接：「沒有人要把旬味變成晨光超市。如果連後台都不接軌，這筆投資就只剩表面風光。把系統接上去，它才能走得穩。」</w:t>
      </w:r>
    </w:p>
    <w:p>
      <w:r>
        <w:t>會員事業部總監許佩玲同意整併，但她著眼於數據金礦。晨光的會員 App 已串聯旗下多數通路，若能將旬味納入，就能精準掌握一群過去鮮少走進便利商店的家庭客與料理愛好者。她甚至已經規劃好跨通路任務：平日在晨光買咖啡，週末去旬味買肉品，累積的點數再引導顧客購買集團鮮食廠的新品。</w:t>
      </w:r>
    </w:p>
    <w:p>
      <w:r>
        <w:t>許佩玲分析：「旬味不缺客流，缺的是能追蹤、再行銷的數位關係，這正是我們的強項。」</w:t>
      </w:r>
    </w:p>
    <w:p>
      <w:r>
        <w:t>品牌總監陳若蓁則持反對意見。她直言，旬味最大的資產，正是那份尚未被連鎖商業邏輯吞噬的獨特性。顧客願意排隊，是因為店裡充滿探索的樂趣。一旦旬味出現在集團 App 裡，伴隨著滿版的折扣碼和點數加碼，它很快就會淪為另一個平凡的晨光門市。</w:t>
      </w:r>
    </w:p>
    <w:p>
      <w:r>
        <w:t>陳若蓁提醒：「我們太習慣用促銷衝業績，但旬味的客人不是為了便宜才來。它的選品眼光、出餐節奏和獨特的門市氛圍，絕對不能被集團的效率系統扼殺。」</w:t>
      </w:r>
    </w:p>
    <w:p>
      <w:r>
        <w:t>會議中，鮮食廠團隊也提出構想。旬味擁有優質的短效期生鮮與熟食原料，若能在保鮮期內轉入集團央廚，可開發成聯名便當、冷藏小菜。這既能降低報廢率，也能創造新利潤。不過這牽涉到食安規範、品牌授權、供應商合約重談，以及最關鍵的消費者觀感問題。</w:t>
      </w:r>
    </w:p>
    <w:p>
      <w:r>
        <w:t>林怡安在白板上歸納出三條可能的路徑：</w:t>
      </w:r>
    </w:p>
    <w:p>
      <w:pPr>
        <w:pStyle w:val="ListNumber"/>
      </w:pPr>
      <w:r>
        <w:rPr>
          <w:b/>
        </w:rPr>
        <w:t>全面整合</w:t>
      </w:r>
      <w:r>
        <w:t>：物流、採購、會員、央廚與資訊系統快速導入。</w:t>
      </w:r>
    </w:p>
    <w:p>
      <w:pPr>
        <w:pStyle w:val="ListNumber"/>
      </w:pPr>
      <w:r>
        <w:rPr>
          <w:b/>
        </w:rPr>
        <w:t>局部共享</w:t>
      </w:r>
      <w:r>
        <w:t>：後台系統對接，前台保留旬味的品牌獨立性。</w:t>
      </w:r>
    </w:p>
    <w:p>
      <w:pPr>
        <w:pStyle w:val="ListNumber"/>
      </w:pPr>
      <w:r>
        <w:rPr>
          <w:b/>
        </w:rPr>
        <w:t>品牌隔離</w:t>
      </w:r>
      <w:r>
        <w:t>：僅做財務與公司治理層級的控管，暫緩導入集團系統。</w:t>
      </w:r>
    </w:p>
    <w:p>
      <w:r>
        <w:rPr>
          <w:b/>
        </w:rPr>
        <w:t>三、顧客不是資產表上的項目</w:t>
      </w:r>
    </w:p>
    <w:p>
      <w:r>
        <w:t>幾天後，林怡安親自走訪一間旬味門市。</w:t>
      </w:r>
    </w:p>
    <w:p>
      <w:r>
        <w:t>平日下午，店內客潮依然絡繹不絕。熟食櫃前有人等著剛起鍋的炸物，冷藏區有顧客仔細比較不同產地的肉品。她觀察到，這裡的顧客停留時間明顯長於一般超市，結帳時與店員的互動也更自然。</w:t>
      </w:r>
    </w:p>
    <w:p>
      <w:r>
        <w:t>門市店長向林怡安坦言，旬味的客人非常敏銳。「只要商品換了、價格動了，他們一定會問。如果促銷活動變多，客人反而會懷疑食材品質是不是變差了。」</w:t>
      </w:r>
    </w:p>
    <w:p>
      <w:r>
        <w:t>林怡安試探性地問：「如果集團幫忙改善物流，讓架上不再經常缺貨呢？」</w:t>
      </w:r>
    </w:p>
    <w:p>
      <w:r>
        <w:t>店長思索了一下回答：「那很好。不過客人不需要知道背後是晨光在運作，他們只要覺得旬味變得更好買就行了。」</w:t>
      </w:r>
    </w:p>
    <w:p>
      <w:r>
        <w:t>這段對話讓林怡安有了新的體悟。晨光集團習慣將所有資源轉化為消費者看得見的優勢：顯眼的會員標誌、直接的點數回饋、強勢的聯名商品。但旬味的品牌價值，很大程度建立在那些看不見的細節裡：對選品的信任、充滿人情味的服務、限量的稀缺感，以及刻意保持的商業距離。如果晨光把集團那一套全搬到前台，消費者感受到的恐怕不是效率提升，而是這家店走味了。</w:t>
      </w:r>
    </w:p>
    <w:p>
      <w:r>
        <w:t>回到總部，財務部送來了最新的預估模型。報表顯示，若全面導入集團物流與採購，旬味的後勤成本將顯著下降；納入會員系統能帶動客流量；剩餘食材轉入央廚也能發揮經濟效益。然而，這份精緻的報表無法量化品牌信任度流失的風險，也無法預測顧客是否願意買單帶有旬味商標的超商微波便當。</w:t>
      </w:r>
    </w:p>
    <w:p>
      <w:r>
        <w:t>林怡安深知，董事會需要的是一套務實的整合策略。她必須在第一年的過渡期畫出明確界線：哪些資源該共享？哪些品牌資產必須捍衛？該設定哪些指標來評估併購成效？萬一顧客開始流失，集團又該如何停損？</w:t>
      </w:r>
    </w:p>
    <w:p>
      <w:r>
        <w:rPr>
          <w:b/>
        </w:rPr>
        <w:t>四、決策點</w:t>
      </w:r>
    </w:p>
    <w:p>
      <w:r>
        <w:t>股權交割前的最後一次籌備會議即將展開，林怡安得提出具體建議。</w:t>
      </w:r>
    </w:p>
    <w:p>
      <w:r>
        <w:t>擺在眼前的依然是那三個選項。</w:t>
      </w:r>
    </w:p>
    <w:p>
      <w:r>
        <w:t>選擇全面整合，能立刻端出漂亮的財務綜效，也能迅速安定集團各部門的心。代價是，旬味可能在追求效率的過程中，失去最珍貴的品牌溢價。</w:t>
      </w:r>
    </w:p>
    <w:p>
      <w:r>
        <w:t>選擇局部共享，由集團接手冷鏈、食安、財務與資訊等後台系統，前台維持旬味既有的選品風格、門市營運與會員步調。這是一條穩健的路，但跨品牌治理難度極高，短期內的財務表現也不會太亮眼。</w:t>
      </w:r>
    </w:p>
    <w:p>
      <w:r>
        <w:t>選擇品牌隔離，讓集團僅扮演控股角色，放手讓旬味依既有步調展店並累積數據。這能將品牌風險降到最低，但也等於放棄了短期內創造集團規模經濟的機會。</w:t>
      </w:r>
    </w:p>
    <w:p>
      <w:r>
        <w:t>林怡安打開簡報，在首頁打上會議主軸：</w:t>
      </w:r>
    </w:p>
    <w:p>
      <w:r>
        <w:t>「旬味市場併購案：資源共享與品牌獨立的界線」</w:t>
      </w:r>
    </w:p>
    <w:p>
      <w:r>
        <w:t>她心裡明白，這份提案不只決定了旬味市場的未來，更是在叩問晨光生活集團：我們是否真正理解，企業持續獲利的核心競爭力究竟是什麼？</w:t>
      </w:r>
    </w:p>
    <w:p/>
    <w:p>
      <w:r>
        <w:rPr>
          <w:b/>
        </w:rPr>
        <w:t>討論題</w:t>
      </w:r>
    </w:p>
    <w:p>
      <w:pPr>
        <w:pStyle w:val="ListNumber"/>
      </w:pPr>
      <w:r>
        <w:t>晨光集團併購旬味市場，其核心策略價值是獲取品牌溢價、特色店型、差異化供應鏈，還是未來可複製的營運流程？</w:t>
      </w:r>
    </w:p>
    <w:p>
      <w:pPr>
        <w:pStyle w:val="ListNumber"/>
      </w:pPr>
      <w:r>
        <w:t>在不稀釋旬味市場品牌獨特性的前提下，晨光有哪些後勤資源可以優先啟動整合？</w:t>
      </w:r>
    </w:p>
    <w:p>
      <w:pPr>
        <w:pStyle w:val="ListNumber"/>
      </w:pPr>
      <w:r>
        <w:t>會員系統與促銷機制應於何時導入？其整合深度應如何拿捏？</w:t>
      </w:r>
    </w:p>
    <w:p>
      <w:pPr>
        <w:pStyle w:val="ListNumber"/>
      </w:pPr>
      <w:r>
        <w:t>假設你是策略長林怡安，你會選擇全面整合、局部共享，還是品牌隔離？原因為何？</w:t>
      </w:r>
    </w:p>
    <w:p>
      <w:pPr>
        <w:pStyle w:val="ListNumber"/>
      </w:pPr>
      <w:r>
        <w:t>針對此併購案，你會設定哪些關鍵指標來評估整合計畫的成敗？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/>
      <w:b/>
      <w:bCs/>
      <w:color w:val="1C211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/>
      <w:b/>
      <w:bCs/>
      <w:color w:val="1C211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/>
      <w:b/>
      <w:bCs/>
      <w:color w:val="1C211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